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CD" w:rsidRDefault="00C875FC">
      <w:pPr>
        <w:spacing w:after="24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t xml:space="preserve"> 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</w:t>
      </w:r>
      <w:r w:rsidR="00BA69F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ab/>
      </w:r>
      <w:r w:rsidR="00BA69F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ab/>
      </w:r>
      <w:r w:rsidR="00BA69F2">
        <w:rPr>
          <w:noProof/>
          <w:lang w:eastAsia="en-GB"/>
        </w:rPr>
        <w:drawing>
          <wp:inline distT="0" distB="0" distL="0" distR="0" wp14:anchorId="4ACC97F7" wp14:editId="25EEB919">
            <wp:extent cx="968375" cy="1007110"/>
            <wp:effectExtent l="0" t="0" r="3175" b="2540"/>
            <wp:docPr id="2" name="Picture 2" descr="cid:image001.png@01CD8C14.AF807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1.png@01CD8C14.AF807B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19" cy="10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9F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ab/>
      </w:r>
      <w:r w:rsidR="00BA69F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ab/>
      </w:r>
      <w:r w:rsidR="00BA69F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ab/>
      </w:r>
      <w:r w:rsidR="00BA69F2">
        <w:rPr>
          <w:noProof/>
          <w:lang w:eastAsia="en-GB"/>
        </w:rPr>
        <w:drawing>
          <wp:inline distT="0" distB="0" distL="0" distR="0" wp14:anchorId="7B12B3A6" wp14:editId="1782EAA8">
            <wp:extent cx="1834091" cy="984250"/>
            <wp:effectExtent l="0" t="0" r="0" b="6350"/>
            <wp:docPr id="1" name="Picture 1" descr="C:\Users\e.burgin\AppData\Local\Microsoft\Windows\Temporary Internet Files\Content.Outlook\140SOU30\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.burgin\AppData\Local\Microsoft\Windows\Temporary Internet Files\Content.Outlook\140SOU30\Trust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99" cy="98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9F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ab/>
      </w:r>
      <w:r w:rsidR="00BA69F2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ab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925"/>
        <w:gridCol w:w="4819"/>
        <w:gridCol w:w="1105"/>
      </w:tblGrid>
      <w:tr w:rsidR="00A920CD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information</w:t>
            </w:r>
          </w:p>
        </w:tc>
      </w:tr>
      <w:tr w:rsidR="00A920CD">
        <w:tc>
          <w:tcPr>
            <w:tcW w:w="2660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A920CD" w:rsidRDefault="00781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Mary’s Primary School</w:t>
            </w:r>
          </w:p>
        </w:tc>
      </w:tr>
      <w:tr w:rsidR="00A920CD">
        <w:tc>
          <w:tcPr>
            <w:tcW w:w="2660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3632" w:type="dxa"/>
          </w:tcPr>
          <w:p w:rsidR="00A920CD" w:rsidRDefault="00C875F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925" w:type="dxa"/>
          </w:tcPr>
          <w:p w:rsidR="00A920CD" w:rsidRDefault="0078160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£27,700</w:t>
            </w:r>
          </w:p>
        </w:tc>
        <w:tc>
          <w:tcPr>
            <w:tcW w:w="4819" w:type="dxa"/>
          </w:tcPr>
          <w:p w:rsidR="00A920CD" w:rsidRDefault="00C8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most recent PP Review</w:t>
            </w:r>
          </w:p>
        </w:tc>
        <w:tc>
          <w:tcPr>
            <w:tcW w:w="1105" w:type="dxa"/>
          </w:tcPr>
          <w:p w:rsidR="00A920CD" w:rsidRDefault="00781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875FC">
              <w:rPr>
                <w:rFonts w:ascii="Arial" w:hAnsi="Arial" w:cs="Arial"/>
              </w:rPr>
              <w:t>/1/18</w:t>
            </w:r>
          </w:p>
        </w:tc>
      </w:tr>
      <w:tr w:rsidR="00A920CD">
        <w:tc>
          <w:tcPr>
            <w:tcW w:w="2660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920CD" w:rsidRDefault="00781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3632" w:type="dxa"/>
          </w:tcPr>
          <w:p w:rsidR="00A920CD" w:rsidRDefault="00C8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925" w:type="dxa"/>
          </w:tcPr>
          <w:p w:rsidR="00A920CD" w:rsidRDefault="00781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819" w:type="dxa"/>
          </w:tcPr>
          <w:p w:rsidR="00A920CD" w:rsidRDefault="00C8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1105" w:type="dxa"/>
          </w:tcPr>
          <w:p w:rsidR="00A920CD" w:rsidRDefault="00781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23/1</w:t>
            </w:r>
            <w:r w:rsidR="00C875FC">
              <w:rPr>
                <w:rFonts w:ascii="Arial" w:hAnsi="Arial" w:cs="Arial"/>
              </w:rPr>
              <w:t>/18</w:t>
            </w:r>
          </w:p>
        </w:tc>
      </w:tr>
    </w:tbl>
    <w:p w:rsidR="00A920CD" w:rsidRDefault="00A920C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091"/>
        <w:gridCol w:w="1559"/>
        <w:gridCol w:w="3373"/>
        <w:gridCol w:w="4394"/>
      </w:tblGrid>
      <w:tr w:rsidR="00A920CD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Current attainment and progress exit 2017</w:t>
            </w:r>
          </w:p>
        </w:tc>
      </w:tr>
      <w:tr w:rsidR="00A920CD">
        <w:tc>
          <w:tcPr>
            <w:tcW w:w="6091" w:type="dxa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KS2 Exit N=9 </w:t>
            </w:r>
          </w:p>
        </w:tc>
        <w:tc>
          <w:tcPr>
            <w:tcW w:w="493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920CD" w:rsidRDefault="00C875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eligible for PP (National average)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920CD" w:rsidRDefault="00C875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 national average</w:t>
            </w:r>
          </w:p>
        </w:tc>
      </w:tr>
      <w:tr w:rsidR="00A920CD">
        <w:tc>
          <w:tcPr>
            <w:tcW w:w="6091" w:type="dxa"/>
            <w:tcMar>
              <w:top w:w="57" w:type="dxa"/>
              <w:bottom w:w="57" w:type="dxa"/>
            </w:tcMar>
            <w:vAlign w:val="bottom"/>
          </w:tcPr>
          <w:p w:rsidR="00A920CD" w:rsidRDefault="00C875FC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achieving in reading, writing and maths 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Default="00D3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C875FC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Ex</w:t>
            </w:r>
          </w:p>
          <w:p w:rsidR="00D33B6D" w:rsidRDefault="00D33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11% HS</w:t>
            </w:r>
          </w:p>
        </w:tc>
        <w:tc>
          <w:tcPr>
            <w:tcW w:w="3373" w:type="dxa"/>
            <w:shd w:val="clear" w:color="auto" w:fill="auto"/>
          </w:tcPr>
          <w:p w:rsidR="00A920CD" w:rsidRDefault="00A9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920CD" w:rsidRDefault="00C875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(Nat 67%)</w:t>
            </w:r>
          </w:p>
        </w:tc>
      </w:tr>
      <w:tr w:rsidR="00A920CD" w:rsidTr="00D33B6D">
        <w:trPr>
          <w:trHeight w:val="23"/>
        </w:trPr>
        <w:tc>
          <w:tcPr>
            <w:tcW w:w="6091" w:type="dxa"/>
            <w:tcMar>
              <w:top w:w="57" w:type="dxa"/>
              <w:bottom w:w="57" w:type="dxa"/>
            </w:tcMar>
            <w:vAlign w:val="bottom"/>
          </w:tcPr>
          <w:p w:rsidR="00A920CD" w:rsidRDefault="00C875FC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Default="0013638C" w:rsidP="0013638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E47A92">
              <w:rPr>
                <w:rFonts w:ascii="Arial" w:hAnsi="Arial" w:cs="Arial"/>
                <w:bCs/>
              </w:rPr>
              <w:t>6</w:t>
            </w:r>
            <w:r w:rsidR="00C875FC">
              <w:rPr>
                <w:rFonts w:ascii="Arial" w:hAnsi="Arial" w:cs="Arial"/>
                <w:bCs/>
              </w:rPr>
              <w:t>%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373" w:type="dxa"/>
            <w:shd w:val="clear" w:color="auto" w:fill="auto"/>
          </w:tcPr>
          <w:p w:rsidR="00A920CD" w:rsidRDefault="0078160F" w:rsidP="00D33B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-0.4</w:t>
            </w:r>
            <w:r w:rsidR="00D33B6D">
              <w:rPr>
                <w:rFonts w:ascii="Arial" w:hAnsi="Arial" w:cs="Arial"/>
                <w:bCs/>
              </w:rPr>
              <w:t>/ Nat (-4.7 to  +3.9</w:t>
            </w:r>
            <w:r w:rsidR="00C875F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920CD" w:rsidRDefault="00C875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(Nat 77% +0.33)</w:t>
            </w:r>
            <w:r w:rsidR="00D33B6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920CD">
        <w:trPr>
          <w:trHeight w:val="28"/>
        </w:trPr>
        <w:tc>
          <w:tcPr>
            <w:tcW w:w="6091" w:type="dxa"/>
            <w:tcMar>
              <w:top w:w="57" w:type="dxa"/>
              <w:bottom w:w="57" w:type="dxa"/>
            </w:tcMar>
            <w:vAlign w:val="bottom"/>
          </w:tcPr>
          <w:p w:rsidR="00A920CD" w:rsidRDefault="00C875FC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Default="00E47A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</w:t>
            </w:r>
            <w:r w:rsidR="0013638C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3373" w:type="dxa"/>
            <w:shd w:val="clear" w:color="auto" w:fill="auto"/>
          </w:tcPr>
          <w:p w:rsidR="00A920CD" w:rsidRDefault="00D33B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+2.6/ Nat  (-1.6 to + 6.8</w:t>
            </w:r>
            <w:r w:rsidR="00C875F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920CD" w:rsidRDefault="00C875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(Nat 81% +0.17)</w:t>
            </w:r>
          </w:p>
        </w:tc>
      </w:tr>
      <w:tr w:rsidR="00A920CD">
        <w:tc>
          <w:tcPr>
            <w:tcW w:w="6091" w:type="dxa"/>
            <w:tcMar>
              <w:top w:w="57" w:type="dxa"/>
              <w:bottom w:w="57" w:type="dxa"/>
            </w:tcMar>
            <w:vAlign w:val="bottom"/>
          </w:tcPr>
          <w:p w:rsidR="00A920CD" w:rsidRDefault="00C875FC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1559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Default="00E47A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</w:t>
            </w:r>
            <w:r w:rsidR="00C875FC">
              <w:rPr>
                <w:rFonts w:ascii="Arial" w:hAnsi="Arial" w:cs="Arial"/>
                <w:bCs/>
              </w:rPr>
              <w:t xml:space="preserve">% </w:t>
            </w:r>
          </w:p>
        </w:tc>
        <w:tc>
          <w:tcPr>
            <w:tcW w:w="3373" w:type="dxa"/>
            <w:shd w:val="clear" w:color="auto" w:fill="auto"/>
          </w:tcPr>
          <w:p w:rsidR="00A920CD" w:rsidRDefault="00D33B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-2.5</w:t>
            </w:r>
            <w:r w:rsidR="00C875FC">
              <w:rPr>
                <w:rFonts w:ascii="Arial" w:hAnsi="Arial" w:cs="Arial"/>
                <w:bCs/>
              </w:rPr>
              <w:t xml:space="preserve">/ </w:t>
            </w:r>
            <w:r>
              <w:rPr>
                <w:rFonts w:ascii="Arial" w:hAnsi="Arial" w:cs="Arial"/>
                <w:bCs/>
              </w:rPr>
              <w:t>Nat (-6.4 to + 1.4</w:t>
            </w:r>
            <w:r w:rsidR="00C875F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A920CD" w:rsidRDefault="00C875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(Nat 80% +0.28)</w:t>
            </w:r>
          </w:p>
        </w:tc>
      </w:tr>
    </w:tbl>
    <w:p w:rsidR="00A920CD" w:rsidRDefault="00C87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 levels of significance esp. for maths. Therefore, progress outcomes are similar to 60% of other schools and average in each subject</w:t>
      </w:r>
    </w:p>
    <w:p w:rsidR="00A920CD" w:rsidRDefault="00C87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Comparing subjects and groups where there is greater statistical significance ie group numbers 6 or more would show that Middle PA  group was greatest gap to national at -3.9, however the confidence interval is (-8.1 to +0.9)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A920CD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Barriers to future attainment (for pupils eligible for PP, including high ability)</w:t>
            </w:r>
          </w:p>
        </w:tc>
      </w:tr>
      <w:tr w:rsidR="00A920CD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In-school barriers </w:t>
            </w:r>
            <w:r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9500D0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00D0" w:rsidRDefault="009500D0" w:rsidP="009500D0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:rsidR="009500D0" w:rsidRDefault="009500D0" w:rsidP="00950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levels of literacy including levels of English spoken language on entry to school</w:t>
            </w:r>
            <w:r w:rsidR="00890FB5">
              <w:rPr>
                <w:rFonts w:ascii="Arial" w:hAnsi="Arial" w:cs="Arial"/>
                <w:sz w:val="18"/>
                <w:szCs w:val="18"/>
              </w:rPr>
              <w:t xml:space="preserve"> (from starting point at this school)</w:t>
            </w:r>
          </w:p>
        </w:tc>
      </w:tr>
      <w:tr w:rsidR="009500D0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00D0" w:rsidRDefault="009500D0" w:rsidP="009500D0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:rsidR="009500D0" w:rsidRDefault="008512E4" w:rsidP="00950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Year 6 – cohort has over a third of pupils (42%) in most deprived 20% of pupils nationally (IMDCA)</w:t>
            </w:r>
          </w:p>
        </w:tc>
      </w:tr>
      <w:tr w:rsidR="009500D0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00D0" w:rsidRDefault="009500D0" w:rsidP="009500D0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:rsidR="009500D0" w:rsidRDefault="00BE741A" w:rsidP="00950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 (2017-18) – low attaining cohort</w:t>
            </w:r>
            <w:r w:rsidR="00203016">
              <w:rPr>
                <w:rFonts w:ascii="Arial" w:hAnsi="Arial" w:cs="Arial"/>
                <w:sz w:val="18"/>
                <w:szCs w:val="18"/>
              </w:rPr>
              <w:t xml:space="preserve"> – several additional needs SEN/ EAL</w:t>
            </w:r>
            <w:r w:rsidR="0034033E">
              <w:rPr>
                <w:rFonts w:ascii="Arial" w:hAnsi="Arial" w:cs="Arial"/>
                <w:sz w:val="18"/>
                <w:szCs w:val="18"/>
              </w:rPr>
              <w:t xml:space="preserve">/ High deprivation </w:t>
            </w:r>
            <w:r w:rsidR="006C77DD">
              <w:rPr>
                <w:rFonts w:ascii="Arial" w:hAnsi="Arial" w:cs="Arial"/>
                <w:sz w:val="18"/>
                <w:szCs w:val="18"/>
              </w:rPr>
              <w:t>70% in most deprived 40% of pupils nationally (IMDCA)</w:t>
            </w:r>
          </w:p>
        </w:tc>
      </w:tr>
      <w:tr w:rsidR="009500D0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9500D0" w:rsidRDefault="009500D0" w:rsidP="00950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External barriers </w:t>
            </w:r>
            <w:r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9500D0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9500D0" w:rsidRDefault="009500D0" w:rsidP="009500D0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</w:p>
        </w:tc>
        <w:tc>
          <w:tcPr>
            <w:tcW w:w="14555" w:type="dxa"/>
            <w:gridSpan w:val="2"/>
          </w:tcPr>
          <w:p w:rsidR="009500D0" w:rsidRDefault="009500D0" w:rsidP="009D25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attendance and punctuality of disadvantaged pupils (PA </w:t>
            </w:r>
            <w:r w:rsidR="009D2580">
              <w:rPr>
                <w:rFonts w:ascii="Arial" w:hAnsi="Arial" w:cs="Arial"/>
                <w:sz w:val="18"/>
                <w:szCs w:val="18"/>
              </w:rPr>
              <w:t>exclusively disadvantaged pupils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500D0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9500D0" w:rsidRDefault="009500D0" w:rsidP="009500D0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Desired outcomes </w:t>
            </w:r>
          </w:p>
        </w:tc>
      </w:tr>
      <w:tr w:rsidR="009500D0">
        <w:tc>
          <w:tcPr>
            <w:tcW w:w="817" w:type="dxa"/>
            <w:tcMar>
              <w:top w:w="57" w:type="dxa"/>
              <w:bottom w:w="57" w:type="dxa"/>
            </w:tcMar>
          </w:tcPr>
          <w:p w:rsidR="009500D0" w:rsidRDefault="009500D0" w:rsidP="009500D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500D0" w:rsidRDefault="009500D0" w:rsidP="009500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095" w:type="dxa"/>
          </w:tcPr>
          <w:p w:rsidR="009500D0" w:rsidRDefault="009500D0" w:rsidP="009500D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433183">
        <w:tc>
          <w:tcPr>
            <w:tcW w:w="817" w:type="dxa"/>
            <w:tcMar>
              <w:top w:w="57" w:type="dxa"/>
              <w:bottom w:w="57" w:type="dxa"/>
            </w:tcMar>
          </w:tcPr>
          <w:p w:rsidR="00433183" w:rsidRDefault="00433183" w:rsidP="00433183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pupils who are new to school are well supported to settle rapidly and make good progress</w:t>
            </w:r>
          </w:p>
        </w:tc>
        <w:tc>
          <w:tcPr>
            <w:tcW w:w="6095" w:type="dxa"/>
          </w:tcPr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pupils achieve at least expected progress within 2 terms </w:t>
            </w:r>
          </w:p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make expected or better progress in year and upon exit from their starting points</w:t>
            </w:r>
          </w:p>
        </w:tc>
      </w:tr>
      <w:tr w:rsidR="00433183">
        <w:tc>
          <w:tcPr>
            <w:tcW w:w="817" w:type="dxa"/>
            <w:tcMar>
              <w:top w:w="57" w:type="dxa"/>
              <w:bottom w:w="57" w:type="dxa"/>
            </w:tcMar>
          </w:tcPr>
          <w:p w:rsidR="00433183" w:rsidRDefault="00433183" w:rsidP="00433183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of all pupils is typical (National rates measured against PA)</w:t>
            </w:r>
          </w:p>
        </w:tc>
        <w:tc>
          <w:tcPr>
            <w:tcW w:w="6095" w:type="dxa"/>
          </w:tcPr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&amp; Governors monitor progress of all pupil groups</w:t>
            </w:r>
          </w:p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Successful intervention will address gaps in learning/ knowledge ensuring progress is rapid within Year from individual’s previous Key Stage results </w:t>
            </w:r>
          </w:p>
        </w:tc>
      </w:tr>
      <w:tr w:rsidR="00433183">
        <w:tc>
          <w:tcPr>
            <w:tcW w:w="817" w:type="dxa"/>
            <w:tcMar>
              <w:top w:w="57" w:type="dxa"/>
              <w:bottom w:w="57" w:type="dxa"/>
            </w:tcMar>
          </w:tcPr>
          <w:p w:rsidR="00433183" w:rsidRDefault="00433183" w:rsidP="00433183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 cohort makes at least typical progress throughout year across all subjects</w:t>
            </w:r>
          </w:p>
        </w:tc>
        <w:tc>
          <w:tcPr>
            <w:tcW w:w="6095" w:type="dxa"/>
          </w:tcPr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3 data shows a higher % of pupils are making accelerated progress from their starting points </w:t>
            </w:r>
          </w:p>
        </w:tc>
      </w:tr>
      <w:tr w:rsidR="00433183">
        <w:tc>
          <w:tcPr>
            <w:tcW w:w="817" w:type="dxa"/>
            <w:tcMar>
              <w:top w:w="57" w:type="dxa"/>
              <w:bottom w:w="57" w:type="dxa"/>
            </w:tcMar>
          </w:tcPr>
          <w:p w:rsidR="00433183" w:rsidRDefault="00433183" w:rsidP="00433183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attendance rates &amp; improve PA amongst disadvantaged &amp; WEE Children pupils</w:t>
            </w:r>
          </w:p>
        </w:tc>
        <w:tc>
          <w:tcPr>
            <w:tcW w:w="6095" w:type="dxa"/>
          </w:tcPr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improved attendance from 2016-17 for WEE Pupils – 91.75%</w:t>
            </w:r>
          </w:p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improved attendance from 2016-17 for PP Pupils – 94.6%</w:t>
            </w:r>
          </w:p>
          <w:p w:rsidR="00817CA2" w:rsidRDefault="00817CA2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figures 95.6% for WEE pupils </w:t>
            </w:r>
          </w:p>
          <w:p w:rsidR="00817CA2" w:rsidRDefault="00817CA2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 figure </w:t>
            </w:r>
            <w:r w:rsidR="0070432E">
              <w:rPr>
                <w:rFonts w:ascii="Arial" w:hAnsi="Arial" w:cs="Arial"/>
                <w:sz w:val="18"/>
                <w:szCs w:val="18"/>
              </w:rPr>
              <w:t xml:space="preserve">94.1% for PP Pupils </w:t>
            </w:r>
          </w:p>
          <w:p w:rsidR="00433183" w:rsidRDefault="00433183" w:rsidP="00433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PA rate than 2016-17 – 9.4% (Nat 11%)</w:t>
            </w:r>
          </w:p>
        </w:tc>
      </w:tr>
    </w:tbl>
    <w:p w:rsidR="00A920CD" w:rsidRDefault="00C875FC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863"/>
        <w:gridCol w:w="3828"/>
        <w:gridCol w:w="2806"/>
        <w:gridCol w:w="1276"/>
        <w:gridCol w:w="1984"/>
      </w:tblGrid>
      <w:tr w:rsidR="00A920CD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A920CD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A920CD" w:rsidRDefault="00C875FC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2017-18</w:t>
            </w:r>
          </w:p>
        </w:tc>
      </w:tr>
      <w:tr w:rsidR="00A920CD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A920CD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A920CD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 / 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2806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A920CD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Increase levels of English literacy from starting points</w:t>
            </w:r>
            <w:r w:rsidR="00643765">
              <w:rPr>
                <w:rFonts w:ascii="Arial" w:hAnsi="Arial" w:cs="Arial"/>
                <w:sz w:val="18"/>
                <w:szCs w:val="18"/>
              </w:rPr>
              <w:t xml:space="preserve"> for EAL pupils 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Accurate baseline assessment on entry</w:t>
            </w: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 xml:space="preserve">Induction programme </w:t>
            </w: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1 to 1 work</w:t>
            </w: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Default="00643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levels of literacy and spoken language on entry to school for some pupils – see individual baselining documents</w:t>
            </w:r>
          </w:p>
          <w:p w:rsidR="00643765" w:rsidRDefault="00643765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765" w:rsidRPr="00AD4EE6" w:rsidRDefault="00643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 xml:space="preserve">Staff trained to complete the induction </w:t>
            </w: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20CD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LS</w:t>
            </w: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 xml:space="preserve">Class based TA carrying out induction work </w:t>
            </w: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Pr="00AD4EE6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£4,000</w:t>
            </w:r>
          </w:p>
        </w:tc>
        <w:tc>
          <w:tcPr>
            <w:tcW w:w="1984" w:type="dxa"/>
          </w:tcPr>
          <w:p w:rsidR="00A920CD" w:rsidRPr="00AD4EE6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0CD" w:rsidTr="00AD4EE6">
        <w:trPr>
          <w:trHeight w:hRule="exact" w:val="117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AD4EE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 xml:space="preserve">Progress of Year 6 pupils is typical  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2 days from experienced Year 6 teacher</w:t>
            </w: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additional mornings work from HLTA from January </w:t>
            </w: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643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level of deprivation means end of Key Stage 2 results are vulnerable</w:t>
            </w:r>
          </w:p>
          <w:p w:rsidR="00643765" w:rsidRDefault="00643765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765" w:rsidRDefault="00643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Pr="00153506" w:rsidRDefault="00643765">
            <w:pPr>
              <w:rPr>
                <w:rFonts w:ascii="Arial" w:hAnsi="Arial" w:cs="Arial"/>
                <w:sz w:val="18"/>
                <w:szCs w:val="18"/>
              </w:rPr>
            </w:pPr>
            <w:r w:rsidRPr="00153506">
              <w:rPr>
                <w:rFonts w:ascii="Arial" w:hAnsi="Arial" w:cs="Arial"/>
                <w:sz w:val="18"/>
                <w:szCs w:val="18"/>
              </w:rPr>
              <w:t xml:space="preserve">Regular assessment of these pupils – both formally and informally </w:t>
            </w:r>
          </w:p>
          <w:p w:rsidR="00643765" w:rsidRDefault="006437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53506">
              <w:rPr>
                <w:rFonts w:ascii="Arial" w:hAnsi="Arial" w:cs="Arial"/>
                <w:sz w:val="18"/>
                <w:szCs w:val="18"/>
              </w:rPr>
              <w:t xml:space="preserve">Regrouping of these pupils as and when appropriate </w:t>
            </w:r>
          </w:p>
        </w:tc>
        <w:tc>
          <w:tcPr>
            <w:tcW w:w="1276" w:type="dxa"/>
            <w:shd w:val="clear" w:color="auto" w:fill="auto"/>
          </w:tcPr>
          <w:p w:rsidR="00A920CD" w:rsidRDefault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0.5</w:t>
            </w: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0.5</w:t>
            </w: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£12,000</w:t>
            </w: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920CD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0CD" w:rsidTr="00AD4EE6">
        <w:trPr>
          <w:trHeight w:hRule="exact" w:val="1432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AD4EE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 xml:space="preserve">Progress of Year 3 disadvantaged pupils is at least typical 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support staff working with this cohort to meet broad range of needs – EAL, SEN (including EHCP)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643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Key Stage 1 results showed lower attainment than is usual</w:t>
            </w:r>
          </w:p>
          <w:p w:rsidR="00643765" w:rsidRDefault="00643765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765" w:rsidRDefault="00643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Make up of cohort shows several vulnerabilities – SEN, EAL, </w:t>
            </w:r>
          </w:p>
        </w:tc>
        <w:tc>
          <w:tcPr>
            <w:tcW w:w="2806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P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PM cycle</w:t>
            </w:r>
          </w:p>
          <w:p w:rsid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PPM’s + ongoing discussions</w:t>
            </w:r>
          </w:p>
          <w:p w:rsid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scrutinies </w:t>
            </w:r>
          </w:p>
          <w:p w:rsidR="00AD4EE6" w:rsidRP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 observations </w:t>
            </w:r>
          </w:p>
          <w:p w:rsidR="00AD4EE6" w:rsidRP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 x scale 2 TA</w:t>
            </w:r>
          </w:p>
          <w:p w:rsidR="00153506" w:rsidRDefault="001535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506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£4,000</w:t>
            </w:r>
          </w:p>
        </w:tc>
        <w:tc>
          <w:tcPr>
            <w:tcW w:w="1984" w:type="dxa"/>
            <w:shd w:val="clear" w:color="auto" w:fill="auto"/>
          </w:tcPr>
          <w:p w:rsidR="00A920CD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EE6" w:rsidTr="000F5CB1">
        <w:trPr>
          <w:trHeight w:val="242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attendance rates of WEE pupils and PP Pupil to at least National Average for these pupils</w:t>
            </w:r>
          </w:p>
          <w:p w:rsidR="00AD4EE6" w:rsidRP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Decrease PA for all 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Rates of attendance are checked weekly by attendance team </w:t>
            </w:r>
          </w:p>
          <w:p w:rsid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 TA holds informal discussions with parents to stress importance of attendance</w:t>
            </w:r>
          </w:p>
          <w:p w:rsidR="00AD4EE6" w:rsidRDefault="00AD4EE6" w:rsidP="00AD4E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D4EE6" w:rsidRDefault="00643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from attendance reviews from 2016 - 2017 shows this to be an area to improve </w:t>
            </w:r>
            <w:r w:rsidR="00153506">
              <w:rPr>
                <w:rFonts w:ascii="Arial" w:hAnsi="Arial" w:cs="Arial"/>
                <w:sz w:val="18"/>
                <w:szCs w:val="18"/>
              </w:rPr>
              <w:t xml:space="preserve">to be come nearer inline with national figure (95.6%) </w:t>
            </w:r>
          </w:p>
          <w:p w:rsidR="00643765" w:rsidRDefault="00643765">
            <w:pPr>
              <w:rPr>
                <w:rFonts w:ascii="Arial" w:hAnsi="Arial" w:cs="Arial"/>
                <w:sz w:val="18"/>
                <w:szCs w:val="18"/>
              </w:rPr>
            </w:pPr>
          </w:p>
          <w:p w:rsidR="00643765" w:rsidRDefault="006437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auto"/>
            <w:tcMar>
              <w:top w:w="57" w:type="dxa"/>
              <w:bottom w:w="57" w:type="dxa"/>
            </w:tcMar>
          </w:tcPr>
          <w:p w:rsidR="00AD4EE6" w:rsidRDefault="0015350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Very close monitoring of attendance of individual pupils </w:t>
            </w:r>
          </w:p>
          <w:p w:rsidR="00153506" w:rsidRDefault="00153506" w:rsidP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506" w:rsidRDefault="0015350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calls home</w:t>
            </w:r>
          </w:p>
          <w:p w:rsidR="00153506" w:rsidRDefault="00153506" w:rsidP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506" w:rsidRDefault="0015350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to 1 support for parents from PT (where appropriate)</w:t>
            </w:r>
          </w:p>
          <w:p w:rsidR="00153506" w:rsidRDefault="00153506" w:rsidP="00AD4EE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506" w:rsidRPr="00AD4EE6" w:rsidRDefault="00153506" w:rsidP="00AD4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policy used proactively to support these pupils </w:t>
            </w:r>
          </w:p>
        </w:tc>
        <w:tc>
          <w:tcPr>
            <w:tcW w:w="1276" w:type="dxa"/>
            <w:shd w:val="clear" w:color="auto" w:fill="auto"/>
          </w:tcPr>
          <w:p w:rsidR="00AD4EE6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SLT time + attendance officer </w:t>
            </w:r>
          </w:p>
        </w:tc>
        <w:tc>
          <w:tcPr>
            <w:tcW w:w="1984" w:type="dxa"/>
            <w:shd w:val="clear" w:color="auto" w:fill="auto"/>
          </w:tcPr>
          <w:p w:rsidR="00AD4EE6" w:rsidRDefault="00AD4EE6" w:rsidP="000F5C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0CD" w:rsidRPr="00AD4EE6">
        <w:trPr>
          <w:trHeight w:hRule="exact" w:val="273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Pr="00AD4EE6" w:rsidRDefault="00C875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Music ops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Pr="00AD4EE6" w:rsidRDefault="00C875FC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Music Elsecar ensemble experience with other schools.</w:t>
            </w:r>
          </w:p>
          <w:p w:rsidR="00A920CD" w:rsidRPr="00AD4EE6" w:rsidRDefault="00C875FC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Motivational/aspirational to perform in front of wider audiences</w:t>
            </w:r>
          </w:p>
          <w:p w:rsidR="00A920CD" w:rsidRPr="00AD4EE6" w:rsidRDefault="00C875F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Offer to support guitar peripatetic lesson with PADS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Pr="00AD4EE6" w:rsidRDefault="00C875FC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Observed impact of this opportunity in previous year</w:t>
            </w:r>
          </w:p>
        </w:tc>
        <w:tc>
          <w:tcPr>
            <w:tcW w:w="2806" w:type="dxa"/>
            <w:shd w:val="clear" w:color="auto" w:fill="auto"/>
            <w:tcMar>
              <w:top w:w="57" w:type="dxa"/>
              <w:bottom w:w="57" w:type="dxa"/>
            </w:tcMar>
          </w:tcPr>
          <w:p w:rsidR="00A920CD" w:rsidRPr="00AD4EE6" w:rsidRDefault="00C875F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Music service provided through PADS and by working in collaboration with other schools</w:t>
            </w:r>
          </w:p>
        </w:tc>
        <w:tc>
          <w:tcPr>
            <w:tcW w:w="1276" w:type="dxa"/>
            <w:shd w:val="clear" w:color="auto" w:fill="auto"/>
          </w:tcPr>
          <w:p w:rsidR="00A920CD" w:rsidRPr="00AD4EE6" w:rsidRDefault="00C875FC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 xml:space="preserve">PADS Y2 recorder </w:t>
            </w:r>
          </w:p>
          <w:p w:rsidR="00A920CD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 xml:space="preserve">PADS Y3 </w:t>
            </w:r>
          </w:p>
          <w:p w:rsidR="00AD4EE6" w:rsidRPr="00AD4EE6" w:rsidRDefault="00AD4EE6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flute</w:t>
            </w:r>
          </w:p>
          <w:p w:rsidR="00A920CD" w:rsidRPr="00AD4EE6" w:rsidRDefault="00C875FC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£3,000</w:t>
            </w:r>
          </w:p>
          <w:p w:rsidR="00A920CD" w:rsidRPr="00AD4EE6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920CD" w:rsidRPr="00AD4EE6" w:rsidRDefault="00C875FC">
            <w:pPr>
              <w:rPr>
                <w:rFonts w:ascii="Arial" w:hAnsi="Arial" w:cs="Arial"/>
                <w:sz w:val="18"/>
                <w:szCs w:val="18"/>
              </w:rPr>
            </w:pPr>
            <w:r w:rsidRPr="00AD4EE6">
              <w:rPr>
                <w:rFonts w:ascii="Arial" w:hAnsi="Arial" w:cs="Arial"/>
                <w:sz w:val="18"/>
                <w:szCs w:val="18"/>
              </w:rPr>
              <w:t>Annual music service review</w:t>
            </w:r>
          </w:p>
        </w:tc>
      </w:tr>
      <w:tr w:rsidR="00A920CD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A920CD" w:rsidRDefault="00C87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£23,000</w:t>
            </w:r>
          </w:p>
        </w:tc>
      </w:tr>
      <w:tr w:rsidR="00A920CD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Targeted support</w:t>
            </w:r>
          </w:p>
        </w:tc>
      </w:tr>
      <w:tr w:rsidR="00A920CD"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A920CD" w:rsidTr="00153506">
        <w:trPr>
          <w:trHeight w:hRule="exact" w:val="95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153506" w:rsidP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support for PP pupils with EAL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Extra TA support with pupils across school especially in reading and writing development 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Attainment lower in reading and writing than maths 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Through analysis group monitoring </w:t>
            </w:r>
          </w:p>
        </w:tc>
        <w:tc>
          <w:tcPr>
            <w:tcW w:w="1276" w:type="dxa"/>
          </w:tcPr>
          <w:p w:rsidR="00A920CD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PPM termly</w:t>
            </w:r>
          </w:p>
        </w:tc>
      </w:tr>
      <w:tr w:rsidR="00A920CD" w:rsidTr="00153506">
        <w:trPr>
          <w:trHeight w:hRule="exact" w:val="3476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catch up to ensure vast majority are English ready by year 2</w:t>
            </w:r>
            <w:r w:rsidR="00153506">
              <w:rPr>
                <w:rFonts w:ascii="Arial" w:hAnsi="Arial" w:cs="Arial"/>
                <w:sz w:val="18"/>
                <w:szCs w:val="18"/>
              </w:rPr>
              <w:t xml:space="preserve"> and for those not meeting standard at end of Year 3</w:t>
            </w:r>
          </w:p>
          <w:p w:rsidR="00153506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support for pupils 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 additional input 1x per week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phonics scores at end of Year 1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Literacy leader monitoring</w:t>
            </w:r>
          </w:p>
        </w:tc>
        <w:tc>
          <w:tcPr>
            <w:tcW w:w="1276" w:type="dxa"/>
          </w:tcPr>
          <w:p w:rsidR="00A920CD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A920CD" w:rsidRDefault="00C87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PPM termly</w:t>
            </w:r>
          </w:p>
        </w:tc>
      </w:tr>
      <w:tr w:rsidR="00A920CD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A920CD" w:rsidRDefault="00C875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£2,000</w:t>
            </w:r>
          </w:p>
        </w:tc>
      </w:tr>
      <w:tr w:rsidR="00A920CD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</w:t>
            </w:r>
          </w:p>
        </w:tc>
      </w:tr>
      <w:tr w:rsidR="00A920CD"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:rsidR="00A920CD" w:rsidRDefault="00FD22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 ensure it is</w:t>
            </w:r>
            <w:r w:rsidR="00C875FC">
              <w:rPr>
                <w:rFonts w:ascii="Arial" w:hAnsi="Arial" w:cs="Arial"/>
                <w:b/>
              </w:rPr>
              <w:t xml:space="preserve"> implemented well?</w:t>
            </w:r>
          </w:p>
        </w:tc>
        <w:tc>
          <w:tcPr>
            <w:tcW w:w="1276" w:type="dxa"/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A920CD" w:rsidTr="00153506">
        <w:trPr>
          <w:trHeight w:val="90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Enterprise Y5|Y6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provide additional speaking and listening opportunities  </w:t>
            </w:r>
          </w:p>
          <w:p w:rsidR="00153506" w:rsidRDefault="0015350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3506" w:rsidRDefault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Opportunities for public speaking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C72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provide opportunities for all beyond sporting and musical activities 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:rsidR="00C722A2" w:rsidRDefault="00C72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Stakeholder feedback</w:t>
            </w:r>
          </w:p>
        </w:tc>
        <w:tc>
          <w:tcPr>
            <w:tcW w:w="1276" w:type="dxa"/>
          </w:tcPr>
          <w:p w:rsidR="00A920CD" w:rsidRDefault="00156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</w:t>
            </w:r>
          </w:p>
        </w:tc>
        <w:tc>
          <w:tcPr>
            <w:tcW w:w="1984" w:type="dxa"/>
          </w:tcPr>
          <w:p w:rsidR="00A920CD" w:rsidRDefault="00C72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 booking for 2019</w:t>
            </w:r>
          </w:p>
        </w:tc>
      </w:tr>
      <w:tr w:rsidR="00A920CD" w:rsidTr="00C722A2">
        <w:trPr>
          <w:trHeight w:val="85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153506" w:rsidP="00153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Wellbeing leader</w:t>
            </w: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17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that documentation is up to date with restraints, gather evidence for Tac and C in N meetings </w:t>
            </w:r>
          </w:p>
          <w:p w:rsidR="001563C0" w:rsidRDefault="00174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Liaise with TA to best support pupils 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156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Evidence needed for outside agencies and when gathering information for EHCP’s etc 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:rsidR="00A920CD" w:rsidRDefault="00156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meetings with SENCO and Headteacher</w:t>
            </w:r>
          </w:p>
        </w:tc>
        <w:tc>
          <w:tcPr>
            <w:tcW w:w="1276" w:type="dxa"/>
          </w:tcPr>
          <w:p w:rsidR="00A920CD" w:rsidRDefault="00156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</w:p>
        </w:tc>
        <w:tc>
          <w:tcPr>
            <w:tcW w:w="1984" w:type="dxa"/>
          </w:tcPr>
          <w:p w:rsidR="00A920CD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0C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to trips and other wider experiences linked to new curriculum implementation 2017-18</w:t>
            </w:r>
          </w:p>
          <w:p w:rsidR="00A920CD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opportunity to subsidise trips and make specific arrangements to enable vulnerable/disadvantaged families to enable full participation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A920CD" w:rsidRDefault="00C72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evidence shows some PP pupils haven’t accessed these at the same % as non – pp pupils (especially those with EAL)</w:t>
            </w:r>
          </w:p>
        </w:tc>
        <w:tc>
          <w:tcPr>
            <w:tcW w:w="2806" w:type="dxa"/>
            <w:tcMar>
              <w:top w:w="57" w:type="dxa"/>
              <w:bottom w:w="57" w:type="dxa"/>
            </w:tcMar>
          </w:tcPr>
          <w:p w:rsidR="00A920CD" w:rsidRDefault="00C72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Alert parents to this opportunity</w:t>
            </w:r>
          </w:p>
          <w:p w:rsidR="00C722A2" w:rsidRDefault="00C72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Evaluate uptake of the trips/activities </w:t>
            </w:r>
          </w:p>
          <w:p w:rsidR="00C722A2" w:rsidRDefault="00C72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groups of children attending after school clubs</w:t>
            </w:r>
          </w:p>
        </w:tc>
        <w:tc>
          <w:tcPr>
            <w:tcW w:w="1276" w:type="dxa"/>
          </w:tcPr>
          <w:p w:rsidR="00A920CD" w:rsidRPr="00C722A2" w:rsidRDefault="00C72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£1,400 </w:t>
            </w:r>
          </w:p>
        </w:tc>
        <w:tc>
          <w:tcPr>
            <w:tcW w:w="1984" w:type="dxa"/>
          </w:tcPr>
          <w:p w:rsidR="00A920CD" w:rsidRDefault="00A920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0CD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A920CD" w:rsidRDefault="00C875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A920CD" w:rsidRDefault="00156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£17,500</w:t>
            </w:r>
          </w:p>
        </w:tc>
      </w:tr>
    </w:tbl>
    <w:p w:rsidR="00A920CD" w:rsidRDefault="00C875FC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3289"/>
        <w:gridCol w:w="4961"/>
        <w:gridCol w:w="3090"/>
        <w:gridCol w:w="1417"/>
      </w:tblGrid>
      <w:tr w:rsidR="00A920CD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A920CD">
        <w:tc>
          <w:tcPr>
            <w:tcW w:w="552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9468" w:type="dxa"/>
            <w:gridSpan w:val="3"/>
            <w:shd w:val="clear" w:color="auto" w:fill="auto"/>
          </w:tcPr>
          <w:p w:rsidR="00A920CD" w:rsidRDefault="00FD22D9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EE449C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>-18 £27,700</w:t>
            </w:r>
          </w:p>
        </w:tc>
      </w:tr>
      <w:tr w:rsidR="00A920CD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920CD" w:rsidRDefault="00C875FC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A920CD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:rsidR="00A920CD" w:rsidRDefault="00C87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A920CD" w:rsidRDefault="00C875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CF18A7" w:rsidTr="001D4687">
        <w:trPr>
          <w:trHeight w:hRule="exact" w:val="202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F18A7" w:rsidRPr="00CF18A7" w:rsidRDefault="00CF18A7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 xml:space="preserve">Increase levels of English literacy from starting points for EAL pupils 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:rsidR="00CF18A7" w:rsidRPr="00CF18A7" w:rsidRDefault="00CF18A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Accurate baseline assessment on entry</w:t>
            </w:r>
          </w:p>
          <w:p w:rsidR="00CF18A7" w:rsidRPr="00CF18A7" w:rsidRDefault="00CF18A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F18A7" w:rsidRPr="00CF18A7" w:rsidRDefault="00CF18A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Induction and buddy programme</w:t>
            </w:r>
          </w:p>
          <w:p w:rsidR="00CF18A7" w:rsidRPr="00CF18A7" w:rsidRDefault="00CF18A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F18A7" w:rsidRPr="00CF18A7" w:rsidRDefault="00CF18A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 to 1 work 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F18A7" w:rsidRPr="00CF18A7" w:rsidRDefault="00CF18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sz w:val="22"/>
                <w:szCs w:val="22"/>
              </w:rPr>
              <w:t>Yes – staff more aware of need to complete this document and its usefulness</w:t>
            </w:r>
          </w:p>
          <w:p w:rsidR="00CF18A7" w:rsidRPr="00CF18A7" w:rsidRDefault="00CF18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18A7" w:rsidRPr="00CF18A7" w:rsidRDefault="00CF18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sz w:val="22"/>
                <w:szCs w:val="22"/>
              </w:rPr>
              <w:t xml:space="preserve">Buddying programme very helpful in assisting with their social and emotional settling into school </w:t>
            </w: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:rsidR="00CF18A7" w:rsidRPr="00CF18A7" w:rsidRDefault="00CF18A7" w:rsidP="00EE44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Key document to complete is the initial assessment of these pupils – gives clear starting point and next steps </w:t>
            </w:r>
          </w:p>
          <w:p w:rsidR="00CF18A7" w:rsidRPr="00CF18A7" w:rsidRDefault="00CF18A7" w:rsidP="00EE44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the buddy system for non_EAL pupils </w:t>
            </w:r>
          </w:p>
          <w:p w:rsidR="00CF18A7" w:rsidRPr="00CF18A7" w:rsidRDefault="00CF18A7" w:rsidP="00EE44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F18A7" w:rsidRPr="00CF18A7" w:rsidRDefault="00CF18A7" w:rsidP="00EE44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F18A7" w:rsidRPr="001D4687" w:rsidRDefault="00CF18A7" w:rsidP="00CF18A7">
            <w:pPr>
              <w:rPr>
                <w:rFonts w:ascii="Arial" w:hAnsi="Arial" w:cs="Arial"/>
                <w:sz w:val="20"/>
                <w:szCs w:val="20"/>
              </w:rPr>
            </w:pPr>
            <w:r w:rsidRPr="001D468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</w:tr>
      <w:tr w:rsidR="00CF18A7">
        <w:trPr>
          <w:trHeight w:hRule="exact" w:val="244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F18A7" w:rsidRPr="00CF18A7" w:rsidRDefault="00CF18A7" w:rsidP="00B61598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>Progress of Year 6 pupils is typical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:rsidR="00CF18A7" w:rsidRPr="00CF18A7" w:rsidRDefault="00CF18A7" w:rsidP="00B61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Additional 2 days from experience Year 6 teacher </w:t>
            </w:r>
          </w:p>
          <w:p w:rsidR="00CF18A7" w:rsidRPr="00CF18A7" w:rsidRDefault="00CF18A7" w:rsidP="00B61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F18A7" w:rsidRPr="00CF18A7" w:rsidRDefault="00CF18A7" w:rsidP="00B61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 additional mornings work from HLTA from January through to SATS 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F18A7" w:rsidRPr="00CF18A7" w:rsidRDefault="00CF18A7" w:rsidP="00B61598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 xml:space="preserve">Increased confidence for the pupils in their ability resulting in higher levels of attainment and progress </w:t>
            </w:r>
          </w:p>
          <w:p w:rsidR="00CF18A7" w:rsidRPr="00CF18A7" w:rsidRDefault="00CF18A7" w:rsidP="00B61598">
            <w:pPr>
              <w:rPr>
                <w:rFonts w:cstheme="minorHAnsi"/>
              </w:rPr>
            </w:pPr>
          </w:p>
          <w:p w:rsidR="00CF18A7" w:rsidRPr="00CF18A7" w:rsidRDefault="00CF18A7" w:rsidP="00B61598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>RWM combined 76% at expected + … 21% above</w:t>
            </w:r>
          </w:p>
          <w:p w:rsidR="00CF18A7" w:rsidRPr="00CF18A7" w:rsidRDefault="00CF18A7" w:rsidP="00B61598">
            <w:pPr>
              <w:rPr>
                <w:rFonts w:cstheme="minorHAnsi"/>
              </w:rPr>
            </w:pPr>
          </w:p>
          <w:p w:rsidR="00CF18A7" w:rsidRPr="00CF18A7" w:rsidRDefault="00CF18A7" w:rsidP="00B61598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>Reading progress measure +0.3 scaled score 105</w:t>
            </w:r>
          </w:p>
          <w:p w:rsidR="00CF18A7" w:rsidRPr="00CF18A7" w:rsidRDefault="00CF18A7" w:rsidP="00B61598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>Writing progress measure +2.3</w:t>
            </w:r>
          </w:p>
          <w:p w:rsidR="00CF18A7" w:rsidRPr="00CF18A7" w:rsidRDefault="00CF18A7" w:rsidP="00B61598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>Maths progress measure +1.2 scaled score 105</w:t>
            </w:r>
          </w:p>
          <w:p w:rsidR="00CF18A7" w:rsidRPr="00CF18A7" w:rsidRDefault="00CF18A7" w:rsidP="00B61598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>GPS scaled score 107</w:t>
            </w: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:rsidR="00CF18A7" w:rsidRPr="00CF18A7" w:rsidRDefault="00CF18A7" w:rsidP="00B61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School to aim to continue to have additional staff working with Year 6 to support their well being as well as academic success – more time to talk issues through.  </w:t>
            </w:r>
          </w:p>
          <w:p w:rsidR="00CF18A7" w:rsidRPr="00CF18A7" w:rsidRDefault="00CF18A7" w:rsidP="00B61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CF18A7" w:rsidRPr="00CF18A7" w:rsidRDefault="00CF18A7" w:rsidP="00B6159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Importance of involving parents in this process too</w:t>
            </w:r>
          </w:p>
        </w:tc>
        <w:tc>
          <w:tcPr>
            <w:tcW w:w="1417" w:type="dxa"/>
            <w:vMerge/>
          </w:tcPr>
          <w:p w:rsidR="00CF18A7" w:rsidRDefault="00CF18A7" w:rsidP="00B61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8A7" w:rsidTr="008604CF">
        <w:trPr>
          <w:trHeight w:hRule="exact" w:val="1697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CF18A7" w:rsidRPr="00CF18A7" w:rsidRDefault="00CF18A7" w:rsidP="00981079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 xml:space="preserve">Progress of Year 3 disadvantaged pupils is at least typical 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:rsidR="00CF18A7" w:rsidRPr="00CF18A7" w:rsidRDefault="00CF18A7" w:rsidP="009810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Additional support staff placed to work with this cohort to meet the broad range of their needs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CF18A7" w:rsidRDefault="00CF18A7" w:rsidP="00981079">
            <w:pPr>
              <w:rPr>
                <w:rFonts w:cstheme="minorHAnsi"/>
              </w:rPr>
            </w:pPr>
            <w:r w:rsidRPr="00CF18A7">
              <w:rPr>
                <w:rFonts w:cstheme="minorHAnsi"/>
              </w:rPr>
              <w:t xml:space="preserve">Increased confidence in own ability as evidenced through discussions with pupils, staff and parents </w:t>
            </w:r>
          </w:p>
          <w:p w:rsidR="008604CF" w:rsidRDefault="008604CF" w:rsidP="00981079">
            <w:pPr>
              <w:rPr>
                <w:rFonts w:cstheme="minorHAnsi"/>
              </w:rPr>
            </w:pPr>
          </w:p>
          <w:p w:rsidR="008604CF" w:rsidRPr="00CF18A7" w:rsidRDefault="008604CF" w:rsidP="00981079">
            <w:pPr>
              <w:rPr>
                <w:rFonts w:cstheme="minorHAnsi"/>
              </w:rPr>
            </w:pPr>
            <w:r>
              <w:rPr>
                <w:rFonts w:cstheme="minorHAnsi"/>
              </w:rPr>
              <w:t>Some impact made for these pupils but more work to be carried out – add to 2018/2019 plan</w:t>
            </w:r>
          </w:p>
          <w:p w:rsidR="00CF18A7" w:rsidRDefault="00CF18A7" w:rsidP="00981079">
            <w:pPr>
              <w:rPr>
                <w:rFonts w:cstheme="minorHAnsi"/>
              </w:rPr>
            </w:pPr>
          </w:p>
          <w:p w:rsidR="0054641E" w:rsidRDefault="0054641E" w:rsidP="00981079">
            <w:pPr>
              <w:rPr>
                <w:rFonts w:cstheme="minorHAnsi"/>
              </w:rPr>
            </w:pPr>
          </w:p>
          <w:p w:rsidR="0054641E" w:rsidRDefault="0054641E" w:rsidP="00981079">
            <w:pPr>
              <w:rPr>
                <w:rFonts w:cstheme="minorHAnsi"/>
              </w:rPr>
            </w:pPr>
          </w:p>
          <w:p w:rsidR="0054641E" w:rsidRDefault="0054641E" w:rsidP="00981079">
            <w:pPr>
              <w:rPr>
                <w:rFonts w:cstheme="minorHAnsi"/>
              </w:rPr>
            </w:pPr>
          </w:p>
          <w:p w:rsidR="0054641E" w:rsidRPr="00CF18A7" w:rsidRDefault="0054641E" w:rsidP="00981079">
            <w:pPr>
              <w:rPr>
                <w:rFonts w:cstheme="minorHAnsi"/>
              </w:rPr>
            </w:pP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:rsidR="00CF18A7" w:rsidRPr="00CF18A7" w:rsidRDefault="00CF18A7" w:rsidP="009810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18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Continue to monitor this cohort – HLTA placed in Year 4 (18/19) to add additional support for their learning in a morning </w:t>
            </w:r>
          </w:p>
        </w:tc>
        <w:tc>
          <w:tcPr>
            <w:tcW w:w="1417" w:type="dxa"/>
            <w:vMerge/>
          </w:tcPr>
          <w:p w:rsidR="00CF18A7" w:rsidRDefault="00CF18A7" w:rsidP="009810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079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981079" w:rsidRDefault="00981079" w:rsidP="00981079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Targeted support</w:t>
            </w:r>
          </w:p>
        </w:tc>
      </w:tr>
      <w:tr w:rsidR="00981079">
        <w:tc>
          <w:tcPr>
            <w:tcW w:w="2235" w:type="dxa"/>
            <w:tcMar>
              <w:top w:w="57" w:type="dxa"/>
              <w:bottom w:w="57" w:type="dxa"/>
            </w:tcMar>
          </w:tcPr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981079" w:rsidRDefault="00981079" w:rsidP="00981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981079">
        <w:trPr>
          <w:trHeight w:hRule="exact" w:val="2013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81079" w:rsidRDefault="008604CF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attendance rates of WEE pupils and PP Pupils to at least National Average for these pupils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:rsidR="00981079" w:rsidRDefault="008604CF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Rates of attendance checked weekly by attendance team</w:t>
            </w:r>
          </w:p>
          <w:p w:rsidR="008604CF" w:rsidRDefault="008604CF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made aware of ongoing results of this work</w:t>
            </w:r>
          </w:p>
          <w:p w:rsidR="008604CF" w:rsidRDefault="008604CF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 to hold informal discussions with parents to stress the importance of attendance 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DF78DA" w:rsidRDefault="00DF78DA" w:rsidP="0098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WEE pupils </w:t>
            </w:r>
          </w:p>
          <w:p w:rsidR="00981079" w:rsidRDefault="006D4C40" w:rsidP="0098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DF78DA">
              <w:rPr>
                <w:sz w:val="18"/>
                <w:szCs w:val="18"/>
              </w:rPr>
              <w:t>6 – 2017 attendance figure 91.75%</w:t>
            </w:r>
          </w:p>
          <w:p w:rsidR="006D4C40" w:rsidRDefault="006D4C40" w:rsidP="0098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– 2018 attendance figu</w:t>
            </w:r>
            <w:r w:rsidR="00DF78DA">
              <w:rPr>
                <w:sz w:val="18"/>
                <w:szCs w:val="18"/>
              </w:rPr>
              <w:t>re 95.1</w:t>
            </w:r>
            <w:r>
              <w:rPr>
                <w:sz w:val="18"/>
                <w:szCs w:val="18"/>
              </w:rPr>
              <w:t xml:space="preserve">% (national 95.6%) </w:t>
            </w:r>
          </w:p>
          <w:p w:rsidR="006D4C40" w:rsidRDefault="006D4C40" w:rsidP="00981079">
            <w:pPr>
              <w:rPr>
                <w:sz w:val="18"/>
                <w:szCs w:val="18"/>
              </w:rPr>
            </w:pPr>
          </w:p>
          <w:p w:rsidR="00DF78DA" w:rsidRDefault="00DF78DA" w:rsidP="00981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 Attendance </w:t>
            </w:r>
          </w:p>
          <w:p w:rsidR="006D4C40" w:rsidRDefault="00DF78DA" w:rsidP="00DF7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– 2017 attendance figure 94.61%</w:t>
            </w:r>
          </w:p>
          <w:p w:rsidR="00DF78DA" w:rsidRDefault="00DF78DA" w:rsidP="00DF78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– 2018 attendance figure 93.89% (national 94.1%)</w:t>
            </w: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:rsidR="00981079" w:rsidRDefault="006D4C40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closely monitor rates of attendance regularly as this did impact on the attendance of these pupils, - very specifically targeting this</w:t>
            </w:r>
          </w:p>
          <w:p w:rsidR="006D4C40" w:rsidRDefault="006D4C40" w:rsidP="009810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C40" w:rsidRDefault="006D4C40" w:rsidP="00981079">
            <w:pPr>
              <w:rPr>
                <w:rFonts w:ascii="Arial" w:hAnsi="Arial" w:cs="Arial"/>
                <w:sz w:val="18"/>
                <w:szCs w:val="18"/>
              </w:rPr>
            </w:pPr>
          </w:p>
          <w:p w:rsidR="006D4C40" w:rsidRDefault="006D4C40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Continue to monitor this closely in 2018 – 2019 </w:t>
            </w:r>
          </w:p>
        </w:tc>
        <w:tc>
          <w:tcPr>
            <w:tcW w:w="1417" w:type="dxa"/>
          </w:tcPr>
          <w:p w:rsidR="00981079" w:rsidRDefault="006D4C40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time and attendance officer</w:t>
            </w:r>
          </w:p>
        </w:tc>
      </w:tr>
      <w:tr w:rsidR="00981079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:rsidR="00981079" w:rsidRDefault="00981079" w:rsidP="00981079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approaches</w:t>
            </w:r>
          </w:p>
        </w:tc>
      </w:tr>
      <w:tr w:rsidR="00981079">
        <w:tc>
          <w:tcPr>
            <w:tcW w:w="2235" w:type="dxa"/>
            <w:tcMar>
              <w:top w:w="57" w:type="dxa"/>
              <w:bottom w:w="57" w:type="dxa"/>
            </w:tcMar>
          </w:tcPr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981079" w:rsidRDefault="00981079" w:rsidP="00981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Estimated impact: </w:t>
            </w:r>
            <w:r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Lessons learned </w:t>
            </w:r>
          </w:p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:rsidR="00981079" w:rsidRDefault="00981079" w:rsidP="0098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981079" w:rsidTr="006D4C40">
        <w:trPr>
          <w:trHeight w:hRule="exact" w:val="200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981079" w:rsidRDefault="00CF18A7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that documentation is up to date with restraints, gather further information for TAC and C in N meetings etc</w:t>
            </w:r>
          </w:p>
        </w:tc>
        <w:tc>
          <w:tcPr>
            <w:tcW w:w="3289" w:type="dxa"/>
            <w:tcMar>
              <w:top w:w="57" w:type="dxa"/>
              <w:bottom w:w="57" w:type="dxa"/>
            </w:tcMar>
          </w:tcPr>
          <w:p w:rsidR="00981079" w:rsidRDefault="00CF18A7" w:rsidP="009810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 role developed to PSA at Spring Bank</w:t>
            </w:r>
          </w:p>
          <w:p w:rsidR="006D4C40" w:rsidRDefault="006D4C40" w:rsidP="00981079">
            <w:pPr>
              <w:pStyle w:val="Default"/>
              <w:rPr>
                <w:sz w:val="18"/>
                <w:szCs w:val="18"/>
              </w:rPr>
            </w:pPr>
          </w:p>
          <w:p w:rsidR="006D4C40" w:rsidRDefault="006D4C40" w:rsidP="0098107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Regular meetings with wellbeing leader/SENCO and HT (where appropriate) ensured that all staff were aware of best methods to deal with the pupils </w:t>
            </w:r>
          </w:p>
        </w:tc>
        <w:tc>
          <w:tcPr>
            <w:tcW w:w="4961" w:type="dxa"/>
            <w:tcMar>
              <w:top w:w="57" w:type="dxa"/>
              <w:bottom w:w="57" w:type="dxa"/>
            </w:tcMar>
          </w:tcPr>
          <w:p w:rsidR="00D04C16" w:rsidRDefault="00CF18A7" w:rsidP="0098107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More formalised links to be made across the Trust to share good practice </w:t>
            </w:r>
          </w:p>
          <w:p w:rsidR="00CF18A7" w:rsidRDefault="00CF18A7" w:rsidP="0098107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Close watch kept on vulnerable pupils – EAL pupils and those under social care etc. </w:t>
            </w:r>
          </w:p>
          <w:p w:rsidR="00CF18A7" w:rsidRDefault="00CF18A7" w:rsidP="00981079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0" w:type="dxa"/>
            <w:tcMar>
              <w:top w:w="57" w:type="dxa"/>
              <w:bottom w:w="57" w:type="dxa"/>
            </w:tcMar>
          </w:tcPr>
          <w:p w:rsidR="00D04C16" w:rsidRDefault="008604CF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Importance of ensuring </w:t>
            </w:r>
            <w:r w:rsidR="006D4C40">
              <w:rPr>
                <w:rFonts w:ascii="Arial" w:hAnsi="Arial" w:cs="Arial"/>
                <w:sz w:val="18"/>
                <w:szCs w:val="18"/>
              </w:rPr>
              <w:t>all information is logged and relevant people are kept informed – within school and beyond.</w:t>
            </w:r>
          </w:p>
          <w:p w:rsidR="006D4C40" w:rsidRDefault="006D4C40" w:rsidP="009810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81079" w:rsidRDefault="006D4C40" w:rsidP="009810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Wellbeing leader role </w:t>
            </w:r>
          </w:p>
        </w:tc>
      </w:tr>
    </w:tbl>
    <w:p w:rsidR="00A920CD" w:rsidRDefault="00A920CD">
      <w:pPr>
        <w:spacing w:line="276" w:lineRule="auto"/>
        <w:rPr>
          <w:rFonts w:ascii="Arial" w:hAnsi="Arial" w:cs="Arial"/>
          <w:sz w:val="18"/>
          <w:szCs w:val="18"/>
        </w:rPr>
      </w:pPr>
    </w:p>
    <w:p w:rsidR="00A920CD" w:rsidRDefault="00A920CD"/>
    <w:sectPr w:rsidR="00A920CD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CD" w:rsidRDefault="00C875FC">
      <w:r>
        <w:separator/>
      </w:r>
    </w:p>
  </w:endnote>
  <w:endnote w:type="continuationSeparator" w:id="0">
    <w:p w:rsidR="00A920CD" w:rsidRDefault="00C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CD" w:rsidRDefault="00C875FC">
      <w:r>
        <w:separator/>
      </w:r>
    </w:p>
  </w:footnote>
  <w:footnote w:type="continuationSeparator" w:id="0">
    <w:p w:rsidR="00A920CD" w:rsidRDefault="00C8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EB4905"/>
    <w:multiLevelType w:val="hybridMultilevel"/>
    <w:tmpl w:val="623A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0"/>
  </w:num>
  <w:num w:numId="5">
    <w:abstractNumId w:val="20"/>
  </w:num>
  <w:num w:numId="6">
    <w:abstractNumId w:val="10"/>
  </w:num>
  <w:num w:numId="7">
    <w:abstractNumId w:val="8"/>
  </w:num>
  <w:num w:numId="8">
    <w:abstractNumId w:val="9"/>
  </w:num>
  <w:num w:numId="9">
    <w:abstractNumId w:val="27"/>
  </w:num>
  <w:num w:numId="10">
    <w:abstractNumId w:val="21"/>
  </w:num>
  <w:num w:numId="11">
    <w:abstractNumId w:val="15"/>
  </w:num>
  <w:num w:numId="12">
    <w:abstractNumId w:val="7"/>
  </w:num>
  <w:num w:numId="13">
    <w:abstractNumId w:val="14"/>
  </w:num>
  <w:num w:numId="14">
    <w:abstractNumId w:val="3"/>
  </w:num>
  <w:num w:numId="15">
    <w:abstractNumId w:val="25"/>
  </w:num>
  <w:num w:numId="16">
    <w:abstractNumId w:val="24"/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  <w:num w:numId="21">
    <w:abstractNumId w:val="23"/>
  </w:num>
  <w:num w:numId="22">
    <w:abstractNumId w:val="26"/>
  </w:num>
  <w:num w:numId="23">
    <w:abstractNumId w:val="6"/>
  </w:num>
  <w:num w:numId="24">
    <w:abstractNumId w:val="11"/>
  </w:num>
  <w:num w:numId="25">
    <w:abstractNumId w:val="18"/>
  </w:num>
  <w:num w:numId="26">
    <w:abstractNumId w:val="22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CD"/>
    <w:rsid w:val="0013638C"/>
    <w:rsid w:val="00153506"/>
    <w:rsid w:val="001563C0"/>
    <w:rsid w:val="00174E3E"/>
    <w:rsid w:val="001D4687"/>
    <w:rsid w:val="00203016"/>
    <w:rsid w:val="0029348A"/>
    <w:rsid w:val="00323349"/>
    <w:rsid w:val="0034033E"/>
    <w:rsid w:val="003A6C46"/>
    <w:rsid w:val="00433183"/>
    <w:rsid w:val="00444917"/>
    <w:rsid w:val="004F08E4"/>
    <w:rsid w:val="00531D54"/>
    <w:rsid w:val="0054641E"/>
    <w:rsid w:val="005729A7"/>
    <w:rsid w:val="005B2D0C"/>
    <w:rsid w:val="00643765"/>
    <w:rsid w:val="006C77DD"/>
    <w:rsid w:val="006D4C40"/>
    <w:rsid w:val="0070432E"/>
    <w:rsid w:val="00705FD0"/>
    <w:rsid w:val="0078160F"/>
    <w:rsid w:val="00817CA2"/>
    <w:rsid w:val="008512E4"/>
    <w:rsid w:val="008604CF"/>
    <w:rsid w:val="00890FB5"/>
    <w:rsid w:val="008954DD"/>
    <w:rsid w:val="008C406A"/>
    <w:rsid w:val="009500D0"/>
    <w:rsid w:val="0095623C"/>
    <w:rsid w:val="00981079"/>
    <w:rsid w:val="009913A5"/>
    <w:rsid w:val="009D2580"/>
    <w:rsid w:val="00A45EB1"/>
    <w:rsid w:val="00A865C9"/>
    <w:rsid w:val="00A920CD"/>
    <w:rsid w:val="00A969ED"/>
    <w:rsid w:val="00AD4EE6"/>
    <w:rsid w:val="00B53798"/>
    <w:rsid w:val="00B61598"/>
    <w:rsid w:val="00BA69F2"/>
    <w:rsid w:val="00BE741A"/>
    <w:rsid w:val="00C4013B"/>
    <w:rsid w:val="00C722A2"/>
    <w:rsid w:val="00C875FC"/>
    <w:rsid w:val="00CF18A7"/>
    <w:rsid w:val="00D04C16"/>
    <w:rsid w:val="00D33B6D"/>
    <w:rsid w:val="00D8782B"/>
    <w:rsid w:val="00DF78DA"/>
    <w:rsid w:val="00E47A92"/>
    <w:rsid w:val="00EE449C"/>
    <w:rsid w:val="00F26247"/>
    <w:rsid w:val="00F83350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2AAC5F3-0997-45B4-86E4-0E0905B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purl.org/dc/dcmitype/"/>
    <ds:schemaRef ds:uri="b8cb3cbd-ce5c-4a72-9da4-9013f91c5903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62bda6d9-15dd-4797-9609-2d5e8913862c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4363CEA-7CA0-401A-AD33-632C44E5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9723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l.spencer</dc:creator>
  <cp:lastModifiedBy>C Murgatroyd</cp:lastModifiedBy>
  <cp:revision>2</cp:revision>
  <cp:lastPrinted>2018-09-24T13:15:00Z</cp:lastPrinted>
  <dcterms:created xsi:type="dcterms:W3CDTF">2018-10-17T14:27:00Z</dcterms:created>
  <dcterms:modified xsi:type="dcterms:W3CDTF">2018-10-17T14:27:00Z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